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D1" w:rsidRPr="00302AD1" w:rsidRDefault="00302AD1" w:rsidP="00302AD1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A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о необходимости собственнику нежилого помещения заключить в письменной форме договор </w:t>
      </w:r>
      <w:proofErr w:type="spellStart"/>
      <w:r w:rsidRPr="00302AD1">
        <w:rPr>
          <w:rFonts w:ascii="Times New Roman" w:hAnsi="Times New Roman" w:cs="Times New Roman"/>
          <w:b/>
          <w:sz w:val="28"/>
          <w:szCs w:val="28"/>
          <w:lang w:eastAsia="ru-RU"/>
        </w:rPr>
        <w:t>ресурсоснабжения</w:t>
      </w:r>
      <w:proofErr w:type="spellEnd"/>
      <w:r w:rsidRPr="00302A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РСО.</w:t>
      </w:r>
    </w:p>
    <w:p w:rsidR="006B53B3" w:rsidRPr="00302AD1" w:rsidRDefault="006B53B3" w:rsidP="00302A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7 Постановления Правительства РФ от 06.05.2011 N 354 "О предоставлении коммунальных услуг собственникам и пользователям помещений в многоквартирных домах и жилых домов" (далее по тексту – Правила 354) поставка холодной воды, горячей воды, электрической энергии, теплово</w:t>
      </w:r>
      <w:bookmarkStart w:id="0" w:name="_GoBack"/>
      <w:bookmarkEnd w:id="0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й энергии и газа в нежилое помещение в многоквартирном доме, а также отведение сточных вод осуществляются на основании договора </w:t>
      </w:r>
      <w:proofErr w:type="spell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>, заключенного в</w:t>
      </w:r>
      <w:proofErr w:type="gram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письменной форме с </w:t>
      </w:r>
      <w:proofErr w:type="spell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 (далее по тексту – РСО), который должен соответствовать положениям законодательства Российской Федерации о водоснабжении, водоотведении, электроснабжении, теплоснабжении, газоснабжении.</w:t>
      </w:r>
    </w:p>
    <w:p w:rsidR="006B53B3" w:rsidRPr="00302AD1" w:rsidRDefault="006B53B3" w:rsidP="00302AD1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AD1">
        <w:rPr>
          <w:rFonts w:ascii="Times New Roman" w:hAnsi="Times New Roman" w:cs="Times New Roman"/>
          <w:sz w:val="24"/>
          <w:szCs w:val="24"/>
        </w:rPr>
        <w:t xml:space="preserve">Управляющая организация, товарищество собственников жилья, жилищный кооператив, жилищно-строительный кооператив или иной потребительский кооператив предоставляет </w:t>
      </w:r>
      <w:proofErr w:type="spellStart"/>
      <w:r w:rsidRPr="00302AD1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302AD1">
        <w:rPr>
          <w:rFonts w:ascii="Times New Roman" w:hAnsi="Times New Roman" w:cs="Times New Roman"/>
          <w:sz w:val="24"/>
          <w:szCs w:val="24"/>
        </w:rPr>
        <w:t xml:space="preserve"> организациям, поставляющим коммунальные ресурсы в многоквартирный дом, сведения о собственниках нежилых помещений в многоквартирном доме, а также направляет уведомления собственникам нежилых помещений в многоквартирном доме о необходимости заключения договоров </w:t>
      </w:r>
      <w:proofErr w:type="spellStart"/>
      <w:r w:rsidRPr="00302AD1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02AD1">
        <w:rPr>
          <w:rFonts w:ascii="Times New Roman" w:hAnsi="Times New Roman" w:cs="Times New Roman"/>
          <w:sz w:val="24"/>
          <w:szCs w:val="24"/>
        </w:rPr>
        <w:t xml:space="preserve"> непосредственно с </w:t>
      </w:r>
      <w:proofErr w:type="spellStart"/>
      <w:r w:rsidRPr="00302AD1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302AD1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74388E" w:rsidRPr="00302AD1" w:rsidRDefault="006B53B3" w:rsidP="00302AD1">
      <w:pPr>
        <w:jc w:val="both"/>
        <w:rPr>
          <w:rFonts w:ascii="Times New Roman" w:hAnsi="Times New Roman" w:cs="Times New Roman"/>
          <w:sz w:val="24"/>
          <w:szCs w:val="24"/>
        </w:rPr>
      </w:pPr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При отсутствии заключенного договора с РСО у собственника остается обязанность по оплате коммунальных услуг, а у РСО – право на выставление счетов на их оплату, но уже совсем на других, не очень-то приятных для собственника условиях, что закреплено в пункте 6 Правил 354: </w:t>
      </w:r>
      <w:proofErr w:type="gram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«В случае отсутствия у потребителя в нежилом помещении письменного договора </w:t>
      </w:r>
      <w:proofErr w:type="spell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ресурсоснабжения</w:t>
      </w:r>
      <w:proofErr w:type="spell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, предусматривающего поставку коммунальных ресурсов в нежилое помещение в многоквартирном доме, заключенного с </w:t>
      </w:r>
      <w:proofErr w:type="spell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организацией, объем коммунальных ресурсов, потребленных в таком нежилом помещении, определяется </w:t>
      </w:r>
      <w:proofErr w:type="spellStart"/>
      <w:r w:rsidRPr="00302AD1">
        <w:rPr>
          <w:rFonts w:ascii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302AD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расчетными способами, предусмотренными законодательством Российской Федерации о водоснабжении и водоотведении, электроснабжении, теплоснабжении, газоснабжении для случаев бездоговорного потребления (самовольного пользования).</w:t>
      </w:r>
      <w:proofErr w:type="gramEnd"/>
    </w:p>
    <w:sectPr w:rsidR="0074388E" w:rsidRPr="0030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DE"/>
    <w:rsid w:val="00302AD1"/>
    <w:rsid w:val="006B53B3"/>
    <w:rsid w:val="0074388E"/>
    <w:rsid w:val="009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2022-10-13T09:18:00Z</dcterms:created>
  <dcterms:modified xsi:type="dcterms:W3CDTF">2022-10-13T09:26:00Z</dcterms:modified>
</cp:coreProperties>
</file>